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1E" w:rsidRDefault="008F55B6">
      <w:pPr>
        <w:pStyle w:val="2"/>
        <w:keepNext w:val="0"/>
        <w:keepLines w:val="0"/>
        <w:shd w:val="clear" w:color="auto" w:fill="FFFFFF"/>
        <w:spacing w:before="0" w:after="240"/>
        <w:ind w:right="-40"/>
        <w:jc w:val="center"/>
        <w:rPr>
          <w:rFonts w:ascii="Montserrat" w:eastAsia="Montserrat" w:hAnsi="Montserrat" w:cs="Montserrat"/>
          <w:b/>
          <w:sz w:val="43"/>
          <w:szCs w:val="43"/>
        </w:rPr>
      </w:pPr>
      <w:bookmarkStart w:id="0" w:name="_d3xgr1hlcp6o" w:colFirst="0" w:colLast="0"/>
      <w:bookmarkStart w:id="1" w:name="_GoBack"/>
      <w:bookmarkEnd w:id="0"/>
      <w:bookmarkEnd w:id="1"/>
      <w:r>
        <w:rPr>
          <w:rFonts w:ascii="Montserrat" w:eastAsia="Montserrat" w:hAnsi="Montserrat" w:cs="Montserrat"/>
          <w:b/>
          <w:sz w:val="43"/>
          <w:szCs w:val="43"/>
        </w:rPr>
        <w:t>Девушка, подбившая танк.</w:t>
      </w:r>
    </w:p>
    <w:p w:rsidR="002D241E" w:rsidRDefault="008F55B6">
      <w:pPr>
        <w:widowControl w:val="0"/>
        <w:shd w:val="clear" w:color="auto" w:fill="FFFFFF"/>
        <w:jc w:val="center"/>
        <w:rPr>
          <w:rFonts w:ascii="Montserrat" w:eastAsia="Montserrat" w:hAnsi="Montserrat" w:cs="Montserrat"/>
          <w:sz w:val="43"/>
          <w:szCs w:val="43"/>
        </w:rPr>
      </w:pPr>
      <w:r>
        <w:rPr>
          <w:rFonts w:ascii="Montserrat" w:eastAsia="Montserrat" w:hAnsi="Montserrat" w:cs="Montserrat"/>
          <w:b/>
          <w:noProof/>
          <w:sz w:val="43"/>
          <w:szCs w:val="43"/>
          <w:lang w:val="ru-RU"/>
        </w:rPr>
        <w:drawing>
          <wp:inline distT="114300" distB="114300" distL="114300" distR="114300">
            <wp:extent cx="2000250" cy="3048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241E" w:rsidRDefault="008F55B6">
      <w:pPr>
        <w:shd w:val="clear" w:color="auto" w:fill="FFFFFF"/>
        <w:ind w:firstLine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В августе 1942 года ушла на фронт </w:t>
      </w:r>
      <w:r>
        <w:rPr>
          <w:rFonts w:ascii="Montserrat" w:eastAsia="Montserrat" w:hAnsi="Montserrat" w:cs="Montserrat"/>
          <w:b/>
          <w:sz w:val="24"/>
          <w:szCs w:val="24"/>
        </w:rPr>
        <w:t xml:space="preserve">16-летняя Нина </w:t>
      </w:r>
      <w:proofErr w:type="spellStart"/>
      <w:r>
        <w:rPr>
          <w:rFonts w:ascii="Montserrat" w:eastAsia="Montserrat" w:hAnsi="Montserrat" w:cs="Montserrat"/>
          <w:b/>
          <w:sz w:val="24"/>
          <w:szCs w:val="24"/>
        </w:rPr>
        <w:t>Букреева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>. Она была санинструктором, но интересны ей были пушки, пулемёты, орудия. В короткий срок Нина освоила устройство автомата и пулемёта. Девушку зачислили в 209-й отдельный истребительный противотанковый дивизион 121-й стрелковой дивизии. Она стала наводчице</w:t>
      </w:r>
      <w:r>
        <w:rPr>
          <w:rFonts w:ascii="Montserrat" w:eastAsia="Montserrat" w:hAnsi="Montserrat" w:cs="Montserrat"/>
          <w:sz w:val="24"/>
          <w:szCs w:val="24"/>
        </w:rPr>
        <w:t>й орудия. Воевала наравне со взрослыми мужчинами. Участвовала в освобождении города Курска в феврале 1943 года, принимала участие в Курской битве.</w:t>
      </w:r>
    </w:p>
    <w:p w:rsidR="002D241E" w:rsidRDefault="008F55B6">
      <w:pPr>
        <w:shd w:val="clear" w:color="auto" w:fill="FFFFFF"/>
        <w:ind w:firstLine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«С самого начала меня тянуло к пушкам, — вспоминала Нина Сергеевна, </w:t>
      </w:r>
      <w:proofErr w:type="gramStart"/>
      <w:r>
        <w:rPr>
          <w:rFonts w:ascii="Montserrat" w:eastAsia="Montserrat" w:hAnsi="Montserrat" w:cs="Montserrat"/>
          <w:sz w:val="24"/>
          <w:szCs w:val="24"/>
        </w:rPr>
        <w:t>—  украдкой</w:t>
      </w:r>
      <w:proofErr w:type="gramEnd"/>
      <w:r>
        <w:rPr>
          <w:rFonts w:ascii="Montserrat" w:eastAsia="Montserrat" w:hAnsi="Montserrat" w:cs="Montserrat"/>
          <w:sz w:val="24"/>
          <w:szCs w:val="24"/>
        </w:rPr>
        <w:t xml:space="preserve"> изучала я материальную часть,</w:t>
      </w:r>
      <w:r>
        <w:rPr>
          <w:rFonts w:ascii="Montserrat" w:eastAsia="Montserrat" w:hAnsi="Montserrat" w:cs="Montserrat"/>
          <w:sz w:val="24"/>
          <w:szCs w:val="24"/>
        </w:rPr>
        <w:t xml:space="preserve"> хорошо освоила устройство автомата и пулемёта. Комсомольцы дивизиона избрали меня своим комсоргом. В короткий срок стала опытным артиллеристом 209-го отдельного истребительного противотанкового дивизиона 121-й стрелковой дивизии. Никакого послабления, тас</w:t>
      </w:r>
      <w:r>
        <w:rPr>
          <w:rFonts w:ascii="Montserrat" w:eastAsia="Montserrat" w:hAnsi="Montserrat" w:cs="Montserrat"/>
          <w:sz w:val="24"/>
          <w:szCs w:val="24"/>
        </w:rPr>
        <w:t>кала ящики со снарядами, а каждый весил по тридцать килограммов, вместе с другими тянула лямку, чтобы выдвинуть пушку на новую позицию».</w:t>
      </w:r>
    </w:p>
    <w:p w:rsidR="002D241E" w:rsidRDefault="008F55B6">
      <w:pPr>
        <w:shd w:val="clear" w:color="auto" w:fill="FFFFFF"/>
        <w:ind w:firstLine="720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 xml:space="preserve">Наводчица Нина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Букреева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в бою подбила танк. В 1944 году комиссар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Рудницкий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отправил матери Нины письмо: «…Нина посылала</w:t>
      </w:r>
      <w:r>
        <w:rPr>
          <w:rFonts w:ascii="Montserrat" w:eastAsia="Montserrat" w:hAnsi="Montserrat" w:cs="Montserrat"/>
          <w:sz w:val="24"/>
          <w:szCs w:val="24"/>
        </w:rPr>
        <w:t xml:space="preserve"> снаряды в немецкие танки. Она — первая девушка, подбившая танк. Благодарю вас за вашу дочь — патриотку нашей Родины». За этот героический поступок Нина Сергеевна </w:t>
      </w:r>
      <w:proofErr w:type="spellStart"/>
      <w:r>
        <w:rPr>
          <w:rFonts w:ascii="Montserrat" w:eastAsia="Montserrat" w:hAnsi="Montserrat" w:cs="Montserrat"/>
          <w:sz w:val="24"/>
          <w:szCs w:val="24"/>
        </w:rPr>
        <w:t>Букреева</w:t>
      </w:r>
      <w:proofErr w:type="spellEnd"/>
      <w:r>
        <w:rPr>
          <w:rFonts w:ascii="Montserrat" w:eastAsia="Montserrat" w:hAnsi="Montserrat" w:cs="Montserrat"/>
          <w:sz w:val="24"/>
          <w:szCs w:val="24"/>
        </w:rPr>
        <w:t xml:space="preserve"> награждена орденом Красной Звезды.</w:t>
      </w:r>
    </w:p>
    <w:p w:rsidR="002D241E" w:rsidRDefault="008F55B6">
      <w:pPr>
        <w:shd w:val="clear" w:color="auto" w:fill="FFFFFF"/>
        <w:ind w:firstLine="720"/>
        <w:jc w:val="both"/>
      </w:pPr>
      <w:r>
        <w:rPr>
          <w:rFonts w:ascii="Montserrat" w:eastAsia="Montserrat" w:hAnsi="Montserrat" w:cs="Montserrat"/>
          <w:sz w:val="24"/>
          <w:szCs w:val="24"/>
        </w:rPr>
        <w:t>Она принимала участие в освобождении не только св</w:t>
      </w:r>
      <w:r>
        <w:rPr>
          <w:rFonts w:ascii="Montserrat" w:eastAsia="Montserrat" w:hAnsi="Montserrat" w:cs="Montserrat"/>
          <w:sz w:val="24"/>
          <w:szCs w:val="24"/>
        </w:rPr>
        <w:t>оей страны. В составе дивизии прошла с боями по Польше и Чехословакии. После окончания войны Нина вернулась в Курск.</w:t>
      </w:r>
    </w:p>
    <w:sectPr w:rsidR="002D241E">
      <w:pgSz w:w="11909" w:h="16834"/>
      <w:pgMar w:top="992" w:right="1440" w:bottom="8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1E"/>
    <w:rsid w:val="002D241E"/>
    <w:rsid w:val="008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2EE1-4667-4F3A-A3E4-AD7305C5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2020-05-08T06:52:00Z</dcterms:created>
  <dcterms:modified xsi:type="dcterms:W3CDTF">2020-05-08T06:52:00Z</dcterms:modified>
</cp:coreProperties>
</file>