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1F47" w:rsidRPr="002C1B98" w:rsidRDefault="00771F47" w:rsidP="00771F47">
      <w:pPr>
        <w:pStyle w:val="2"/>
        <w:numPr>
          <w:ilvl w:val="0"/>
          <w:numId w:val="0"/>
        </w:numPr>
      </w:pPr>
      <w:r w:rsidRPr="002C1B98">
        <w:t>Подача заявления на подключение к сервису «Электронный дневник»</w:t>
      </w:r>
    </w:p>
    <w:p w:rsidR="00771F47" w:rsidRDefault="00771F47" w:rsidP="00771F47">
      <w:pPr>
        <w:pStyle w:val="aa"/>
        <w:spacing w:line="240" w:lineRule="auto"/>
        <w:ind w:left="927" w:firstLine="0"/>
        <w:rPr>
          <w:i/>
          <w:sz w:val="26"/>
          <w:szCs w:val="26"/>
        </w:rPr>
      </w:pPr>
    </w:p>
    <w:p w:rsidR="00771F47" w:rsidRPr="002C1B98" w:rsidRDefault="00771F47" w:rsidP="00771F47">
      <w:pPr>
        <w:pStyle w:val="aa"/>
        <w:spacing w:line="240" w:lineRule="auto"/>
        <w:rPr>
          <w:sz w:val="26"/>
          <w:szCs w:val="26"/>
        </w:rPr>
      </w:pPr>
      <w:r w:rsidRPr="002C1B98">
        <w:rPr>
          <w:sz w:val="26"/>
          <w:szCs w:val="26"/>
        </w:rPr>
        <w:t>С</w:t>
      </w:r>
      <w:r>
        <w:rPr>
          <w:sz w:val="26"/>
          <w:szCs w:val="26"/>
        </w:rPr>
        <w:t>о второго</w:t>
      </w:r>
      <w:r w:rsidRPr="002C1B98">
        <w:rPr>
          <w:sz w:val="26"/>
          <w:szCs w:val="26"/>
        </w:rPr>
        <w:t xml:space="preserve"> апреля </w:t>
      </w:r>
      <w:r>
        <w:rPr>
          <w:sz w:val="26"/>
          <w:szCs w:val="26"/>
        </w:rPr>
        <w:t xml:space="preserve">2019 г. </w:t>
      </w:r>
      <w:r w:rsidRPr="002C1B98">
        <w:rPr>
          <w:sz w:val="26"/>
          <w:szCs w:val="26"/>
        </w:rPr>
        <w:t xml:space="preserve">обработка заявлений </w:t>
      </w:r>
      <w:r>
        <w:rPr>
          <w:sz w:val="26"/>
          <w:szCs w:val="26"/>
        </w:rPr>
        <w:t xml:space="preserve">на подключение к сервису «Электронный дневник» </w:t>
      </w:r>
      <w:r w:rsidRPr="002C1B98">
        <w:rPr>
          <w:sz w:val="26"/>
          <w:szCs w:val="26"/>
        </w:rPr>
        <w:t xml:space="preserve">осуществляется </w:t>
      </w:r>
      <w:r w:rsidRPr="001D7705">
        <w:rPr>
          <w:sz w:val="26"/>
          <w:szCs w:val="26"/>
          <w:u w:val="single"/>
        </w:rPr>
        <w:t>только в новой (бета) версии Электронного дневника</w:t>
      </w:r>
      <w:r w:rsidRPr="002C1B98">
        <w:t xml:space="preserve"> </w:t>
      </w:r>
      <w:r w:rsidRPr="002C1B98">
        <w:rPr>
          <w:sz w:val="26"/>
          <w:szCs w:val="26"/>
        </w:rPr>
        <w:t>(</w:t>
      </w:r>
      <w:hyperlink r:id="rId5" w:history="1">
        <w:r w:rsidRPr="002C1B98">
          <w:rPr>
            <w:sz w:val="26"/>
            <w:szCs w:val="26"/>
          </w:rPr>
          <w:t>https://dnevnik2.petersburgedu.ru)</w:t>
        </w:r>
      </w:hyperlink>
      <w:r w:rsidRPr="002C1B98">
        <w:rPr>
          <w:sz w:val="26"/>
          <w:szCs w:val="26"/>
        </w:rPr>
        <w:t xml:space="preserve"> </w:t>
      </w:r>
    </w:p>
    <w:p w:rsidR="00771F47" w:rsidRPr="002C1B98" w:rsidRDefault="00771F47" w:rsidP="00771F47">
      <w:pPr>
        <w:pStyle w:val="aa"/>
        <w:tabs>
          <w:tab w:val="clear" w:pos="851"/>
        </w:tabs>
        <w:spacing w:line="240" w:lineRule="auto"/>
        <w:ind w:left="927" w:firstLine="0"/>
        <w:rPr>
          <w:sz w:val="26"/>
          <w:szCs w:val="26"/>
        </w:rPr>
      </w:pPr>
    </w:p>
    <w:p w:rsidR="00771F47" w:rsidRDefault="00771F47" w:rsidP="00771F47">
      <w:pPr>
        <w:pStyle w:val="aa"/>
        <w:tabs>
          <w:tab w:val="clear" w:pos="851"/>
        </w:tabs>
        <w:spacing w:line="240" w:lineRule="auto"/>
        <w:rPr>
          <w:sz w:val="26"/>
          <w:szCs w:val="26"/>
        </w:rPr>
      </w:pPr>
      <w:r>
        <w:rPr>
          <w:sz w:val="26"/>
          <w:szCs w:val="26"/>
        </w:rPr>
        <w:t xml:space="preserve">Прежде чем подать заявление на подключение к сервису, родитель должен пройти регистрацию на портале «Петербургское образование». После получения на </w:t>
      </w:r>
      <w:proofErr w:type="spellStart"/>
      <w:r>
        <w:rPr>
          <w:sz w:val="26"/>
          <w:szCs w:val="26"/>
        </w:rPr>
        <w:t>эл</w:t>
      </w:r>
      <w:proofErr w:type="spellEnd"/>
      <w:r>
        <w:rPr>
          <w:sz w:val="26"/>
          <w:szCs w:val="26"/>
        </w:rPr>
        <w:t>. почту логина и пароля для входа на портал Пользователю необходимо авторизоваться и перейти к новой версии Электронного дневника, как показано на Рисунке 1.</w:t>
      </w:r>
    </w:p>
    <w:p w:rsidR="00771F47" w:rsidRDefault="00771F47" w:rsidP="00771F47">
      <w:pPr>
        <w:pStyle w:val="aa"/>
        <w:tabs>
          <w:tab w:val="clear" w:pos="851"/>
        </w:tabs>
        <w:spacing w:line="240" w:lineRule="auto"/>
        <w:rPr>
          <w:sz w:val="26"/>
          <w:szCs w:val="26"/>
        </w:rPr>
      </w:pPr>
    </w:p>
    <w:p w:rsidR="00771F47" w:rsidRPr="002C1B98" w:rsidRDefault="00771F47" w:rsidP="00771F47">
      <w:pPr>
        <w:pStyle w:val="aa"/>
        <w:tabs>
          <w:tab w:val="clear" w:pos="851"/>
        </w:tabs>
        <w:spacing w:line="240" w:lineRule="auto"/>
        <w:rPr>
          <w:sz w:val="26"/>
          <w:szCs w:val="26"/>
        </w:rPr>
      </w:pPr>
      <w:r>
        <w:rPr>
          <w:noProof/>
        </w:rPr>
        <w:drawing>
          <wp:inline distT="0" distB="0" distL="0" distR="0">
            <wp:extent cx="5943600" cy="26003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5943600" cy="2600325"/>
                    </a:xfrm>
                    <a:prstGeom prst="rect">
                      <a:avLst/>
                    </a:prstGeom>
                    <a:noFill/>
                    <a:ln w="9525">
                      <a:noFill/>
                      <a:miter lim="800000"/>
                      <a:headEnd/>
                      <a:tailEnd/>
                    </a:ln>
                  </pic:spPr>
                </pic:pic>
              </a:graphicData>
            </a:graphic>
          </wp:inline>
        </w:drawing>
      </w:r>
    </w:p>
    <w:p w:rsidR="00771F47" w:rsidRPr="002250BA" w:rsidRDefault="00771F47" w:rsidP="00771F47">
      <w:pPr>
        <w:pStyle w:val="a5"/>
        <w:spacing w:before="0" w:after="0"/>
        <w:rPr>
          <w:szCs w:val="26"/>
        </w:rPr>
      </w:pPr>
    </w:p>
    <w:p w:rsidR="00771F47" w:rsidRDefault="00771F47" w:rsidP="00771F47">
      <w:pPr>
        <w:pStyle w:val="a6"/>
        <w:spacing w:before="0" w:after="0"/>
        <w:rPr>
          <w:szCs w:val="26"/>
        </w:rPr>
      </w:pPr>
      <w:bookmarkStart w:id="0" w:name="_Ref492814922"/>
      <w:r w:rsidRPr="00A70809">
        <w:rPr>
          <w:szCs w:val="26"/>
        </w:rPr>
        <w:t xml:space="preserve">Рисунок </w:t>
      </w:r>
      <w:bookmarkEnd w:id="0"/>
      <w:r>
        <w:rPr>
          <w:szCs w:val="26"/>
        </w:rPr>
        <w:t>1</w:t>
      </w:r>
      <w:r w:rsidRPr="00A70809">
        <w:rPr>
          <w:szCs w:val="26"/>
        </w:rPr>
        <w:t xml:space="preserve"> – Главная страница на «Портал Петербургское образование»</w:t>
      </w:r>
    </w:p>
    <w:p w:rsidR="00771F47" w:rsidRPr="004F68D2" w:rsidRDefault="00771F47" w:rsidP="00771F47">
      <w:pPr>
        <w:pStyle w:val="a1"/>
        <w:rPr>
          <w:lang w:eastAsia="en-US"/>
        </w:rPr>
      </w:pPr>
    </w:p>
    <w:p w:rsidR="00771F47" w:rsidRDefault="00771F47" w:rsidP="00771F47">
      <w:pPr>
        <w:pStyle w:val="aa"/>
        <w:spacing w:line="240" w:lineRule="auto"/>
        <w:rPr>
          <w:sz w:val="26"/>
          <w:szCs w:val="26"/>
        </w:rPr>
      </w:pPr>
      <w:r>
        <w:rPr>
          <w:sz w:val="26"/>
          <w:szCs w:val="26"/>
        </w:rPr>
        <w:t>Далее требуется зайти в раздел «Обучающиеся»</w:t>
      </w:r>
      <w:r w:rsidRPr="006C6EAF">
        <w:rPr>
          <w:sz w:val="26"/>
          <w:szCs w:val="26"/>
        </w:rPr>
        <w:t xml:space="preserve"> к странице формы подачи заявления на подключение</w:t>
      </w:r>
      <w:r>
        <w:rPr>
          <w:sz w:val="26"/>
          <w:szCs w:val="26"/>
        </w:rPr>
        <w:t xml:space="preserve"> (Рисунок 2</w:t>
      </w:r>
      <w:r w:rsidRPr="006C6EAF">
        <w:rPr>
          <w:sz w:val="26"/>
          <w:szCs w:val="26"/>
        </w:rPr>
        <w:t>).</w:t>
      </w:r>
      <w:r>
        <w:rPr>
          <w:sz w:val="26"/>
          <w:szCs w:val="26"/>
        </w:rPr>
        <w:t xml:space="preserve"> </w:t>
      </w:r>
    </w:p>
    <w:p w:rsidR="00771F47" w:rsidRDefault="00771F47" w:rsidP="00771F47">
      <w:pPr>
        <w:pStyle w:val="aa"/>
        <w:spacing w:line="240" w:lineRule="auto"/>
        <w:jc w:val="center"/>
        <w:rPr>
          <w:noProof/>
        </w:rPr>
      </w:pPr>
      <w:r>
        <w:rPr>
          <w:noProof/>
        </w:rPr>
        <w:drawing>
          <wp:inline distT="0" distB="0" distL="0" distR="0">
            <wp:extent cx="3467100" cy="245745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3467100" cy="2457450"/>
                    </a:xfrm>
                    <a:prstGeom prst="rect">
                      <a:avLst/>
                    </a:prstGeom>
                    <a:noFill/>
                    <a:ln w="9525">
                      <a:noFill/>
                      <a:miter lim="800000"/>
                      <a:headEnd/>
                      <a:tailEnd/>
                    </a:ln>
                  </pic:spPr>
                </pic:pic>
              </a:graphicData>
            </a:graphic>
          </wp:inline>
        </w:drawing>
      </w:r>
    </w:p>
    <w:p w:rsidR="00771F47" w:rsidRPr="0074079E" w:rsidRDefault="00771F47" w:rsidP="00771F47">
      <w:pPr>
        <w:pStyle w:val="aa"/>
        <w:spacing w:line="240" w:lineRule="auto"/>
        <w:jc w:val="center"/>
        <w:rPr>
          <w:sz w:val="26"/>
          <w:szCs w:val="26"/>
        </w:rPr>
      </w:pPr>
      <w:r w:rsidRPr="0074079E">
        <w:rPr>
          <w:sz w:val="26"/>
          <w:szCs w:val="26"/>
        </w:rPr>
        <w:t xml:space="preserve">Рисунок 2 – </w:t>
      </w:r>
      <w:r>
        <w:rPr>
          <w:sz w:val="26"/>
          <w:szCs w:val="26"/>
        </w:rPr>
        <w:t>Подача заявления</w:t>
      </w:r>
      <w:r w:rsidRPr="0074079E">
        <w:rPr>
          <w:sz w:val="26"/>
          <w:szCs w:val="26"/>
        </w:rPr>
        <w:t xml:space="preserve"> на подключение к сервису</w:t>
      </w:r>
    </w:p>
    <w:p w:rsidR="00771F47" w:rsidRPr="002250BA" w:rsidRDefault="00771F47" w:rsidP="00771F47">
      <w:pPr>
        <w:pStyle w:val="N3"/>
        <w:keepLines w:val="0"/>
        <w:ind w:firstLine="0"/>
        <w:jc w:val="center"/>
        <w:rPr>
          <w:szCs w:val="26"/>
        </w:rPr>
      </w:pPr>
      <w:r>
        <w:rPr>
          <w:noProof/>
          <w:szCs w:val="26"/>
        </w:rPr>
        <w:lastRenderedPageBreak/>
        <w:drawing>
          <wp:inline distT="0" distB="0" distL="0" distR="0">
            <wp:extent cx="5934075" cy="2667000"/>
            <wp:effectExtent l="19050" t="0" r="9525" b="0"/>
            <wp:docPr id="3" name="Рисунок 3" descr="под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ача"/>
                    <pic:cNvPicPr>
                      <a:picLocks noChangeAspect="1" noChangeArrowheads="1"/>
                    </pic:cNvPicPr>
                  </pic:nvPicPr>
                  <pic:blipFill>
                    <a:blip r:embed="rId8" cstate="print"/>
                    <a:srcRect t="20273"/>
                    <a:stretch>
                      <a:fillRect/>
                    </a:stretch>
                  </pic:blipFill>
                  <pic:spPr bwMode="auto">
                    <a:xfrm>
                      <a:off x="0" y="0"/>
                      <a:ext cx="5934075" cy="2667000"/>
                    </a:xfrm>
                    <a:prstGeom prst="rect">
                      <a:avLst/>
                    </a:prstGeom>
                    <a:noFill/>
                    <a:ln w="9525">
                      <a:noFill/>
                      <a:miter lim="800000"/>
                      <a:headEnd/>
                      <a:tailEnd/>
                    </a:ln>
                  </pic:spPr>
                </pic:pic>
              </a:graphicData>
            </a:graphic>
          </wp:inline>
        </w:drawing>
      </w:r>
    </w:p>
    <w:p w:rsidR="00771F47" w:rsidRDefault="00771F47" w:rsidP="00771F47">
      <w:pPr>
        <w:pStyle w:val="a6"/>
        <w:spacing w:before="0" w:after="0"/>
        <w:rPr>
          <w:szCs w:val="26"/>
        </w:rPr>
      </w:pPr>
      <w:bookmarkStart w:id="1" w:name="_Ref492814938"/>
      <w:r w:rsidRPr="0076672E">
        <w:rPr>
          <w:szCs w:val="26"/>
        </w:rPr>
        <w:t xml:space="preserve">Рисунок </w:t>
      </w:r>
      <w:bookmarkEnd w:id="1"/>
      <w:r>
        <w:rPr>
          <w:szCs w:val="26"/>
        </w:rPr>
        <w:t>3</w:t>
      </w:r>
      <w:r w:rsidRPr="0076672E">
        <w:rPr>
          <w:szCs w:val="26"/>
        </w:rPr>
        <w:t xml:space="preserve"> –</w:t>
      </w:r>
      <w:r>
        <w:rPr>
          <w:szCs w:val="26"/>
        </w:rPr>
        <w:t xml:space="preserve"> Форма подачи заявления на подключение к сервису</w:t>
      </w:r>
    </w:p>
    <w:p w:rsidR="00771F47" w:rsidRPr="002C1B98" w:rsidRDefault="00771F47" w:rsidP="00771F47">
      <w:pPr>
        <w:pStyle w:val="a1"/>
        <w:rPr>
          <w:lang w:eastAsia="en-US"/>
        </w:rPr>
      </w:pPr>
    </w:p>
    <w:p w:rsidR="00771F47" w:rsidRPr="00FD5928" w:rsidRDefault="00771F47" w:rsidP="00771F47">
      <w:pPr>
        <w:pStyle w:val="aa"/>
        <w:spacing w:line="240" w:lineRule="auto"/>
        <w:ind w:firstLine="0"/>
        <w:rPr>
          <w:sz w:val="26"/>
          <w:szCs w:val="26"/>
        </w:rPr>
      </w:pPr>
      <w:r w:rsidRPr="00FD5928">
        <w:rPr>
          <w:sz w:val="26"/>
        </w:rPr>
        <w:t>В открывшейся форме необ</w:t>
      </w:r>
      <w:r>
        <w:rPr>
          <w:sz w:val="26"/>
        </w:rPr>
        <w:t>ходимо заполнить следующие поля:</w:t>
      </w:r>
    </w:p>
    <w:p w:rsidR="00771F47" w:rsidRPr="00FD5928" w:rsidRDefault="00771F47" w:rsidP="00771F47">
      <w:pPr>
        <w:pStyle w:val="aa"/>
        <w:spacing w:line="240" w:lineRule="auto"/>
        <w:rPr>
          <w:sz w:val="26"/>
          <w:szCs w:val="26"/>
        </w:rPr>
      </w:pPr>
      <w:r>
        <w:rPr>
          <w:sz w:val="26"/>
          <w:szCs w:val="26"/>
        </w:rPr>
        <w:t>ФИО родителя;</w:t>
      </w:r>
    </w:p>
    <w:p w:rsidR="00771F47" w:rsidRPr="00FD5928" w:rsidRDefault="00771F47" w:rsidP="00771F47">
      <w:pPr>
        <w:pStyle w:val="aa"/>
        <w:spacing w:line="240" w:lineRule="auto"/>
        <w:rPr>
          <w:sz w:val="26"/>
          <w:szCs w:val="26"/>
        </w:rPr>
      </w:pPr>
      <w:r w:rsidRPr="00FD5928">
        <w:rPr>
          <w:sz w:val="26"/>
          <w:szCs w:val="26"/>
        </w:rPr>
        <w:t xml:space="preserve">ФИО </w:t>
      </w:r>
      <w:proofErr w:type="gramStart"/>
      <w:r>
        <w:rPr>
          <w:sz w:val="26"/>
          <w:szCs w:val="26"/>
        </w:rPr>
        <w:t>обучающегося</w:t>
      </w:r>
      <w:proofErr w:type="gramEnd"/>
      <w:r>
        <w:rPr>
          <w:sz w:val="26"/>
          <w:szCs w:val="26"/>
        </w:rPr>
        <w:t>;</w:t>
      </w:r>
    </w:p>
    <w:p w:rsidR="00771F47" w:rsidRPr="0074079E" w:rsidRDefault="00771F47" w:rsidP="00771F47">
      <w:pPr>
        <w:pStyle w:val="aa"/>
        <w:spacing w:line="240" w:lineRule="auto"/>
        <w:rPr>
          <w:i/>
          <w:sz w:val="26"/>
          <w:szCs w:val="26"/>
        </w:rPr>
      </w:pPr>
      <w:r>
        <w:rPr>
          <w:sz w:val="26"/>
          <w:szCs w:val="26"/>
        </w:rPr>
        <w:t>образовательная организация (начать вводить наименование ОО и в</w:t>
      </w:r>
      <w:r w:rsidRPr="0074079E">
        <w:rPr>
          <w:sz w:val="26"/>
          <w:szCs w:val="26"/>
        </w:rPr>
        <w:t xml:space="preserve">ыбрать </w:t>
      </w:r>
      <w:r>
        <w:rPr>
          <w:sz w:val="26"/>
          <w:szCs w:val="26"/>
        </w:rPr>
        <w:t xml:space="preserve">нужный вариант </w:t>
      </w:r>
      <w:r w:rsidRPr="0074079E">
        <w:rPr>
          <w:sz w:val="26"/>
          <w:szCs w:val="26"/>
        </w:rPr>
        <w:t>при помощи выпадающего списка</w:t>
      </w:r>
      <w:r>
        <w:rPr>
          <w:i/>
          <w:sz w:val="26"/>
          <w:szCs w:val="26"/>
        </w:rPr>
        <w:t>).</w:t>
      </w:r>
    </w:p>
    <w:p w:rsidR="00771F47" w:rsidRPr="00FD5928" w:rsidRDefault="00771F47" w:rsidP="00771F47">
      <w:pPr>
        <w:pStyle w:val="aa"/>
        <w:spacing w:line="240" w:lineRule="auto"/>
        <w:ind w:firstLine="0"/>
        <w:rPr>
          <w:sz w:val="26"/>
          <w:szCs w:val="26"/>
        </w:rPr>
      </w:pPr>
      <w:r w:rsidRPr="00FD5928">
        <w:rPr>
          <w:sz w:val="26"/>
          <w:szCs w:val="26"/>
        </w:rPr>
        <w:t xml:space="preserve">После заполнения </w:t>
      </w:r>
      <w:r>
        <w:rPr>
          <w:sz w:val="26"/>
          <w:szCs w:val="26"/>
        </w:rPr>
        <w:t xml:space="preserve">вышеуказанных </w:t>
      </w:r>
      <w:r w:rsidRPr="00FD5928">
        <w:rPr>
          <w:sz w:val="26"/>
          <w:szCs w:val="26"/>
        </w:rPr>
        <w:t>полей нажать на кнопку «Подать заявление».</w:t>
      </w:r>
    </w:p>
    <w:p w:rsidR="00771F47" w:rsidRDefault="00771F47" w:rsidP="00771F47">
      <w:pPr>
        <w:pStyle w:val="aa"/>
        <w:spacing w:line="240" w:lineRule="auto"/>
        <w:rPr>
          <w:sz w:val="26"/>
          <w:szCs w:val="26"/>
        </w:rPr>
      </w:pPr>
      <w:r>
        <w:rPr>
          <w:sz w:val="26"/>
          <w:szCs w:val="26"/>
        </w:rPr>
        <w:t xml:space="preserve">Как только заявление будет подано </w:t>
      </w:r>
      <w:r w:rsidRPr="00FD5928">
        <w:rPr>
          <w:sz w:val="26"/>
          <w:szCs w:val="26"/>
        </w:rPr>
        <w:t>в образовательную организацию</w:t>
      </w:r>
      <w:r>
        <w:rPr>
          <w:sz w:val="26"/>
          <w:szCs w:val="26"/>
        </w:rPr>
        <w:t xml:space="preserve"> (после нажатия кнопки «Подать заявление»),</w:t>
      </w:r>
      <w:r w:rsidRPr="00FD5928">
        <w:rPr>
          <w:sz w:val="26"/>
          <w:szCs w:val="26"/>
        </w:rPr>
        <w:t xml:space="preserve"> откр</w:t>
      </w:r>
      <w:r>
        <w:rPr>
          <w:sz w:val="26"/>
          <w:szCs w:val="26"/>
        </w:rPr>
        <w:t>оется</w:t>
      </w:r>
      <w:r w:rsidRPr="00FD5928">
        <w:rPr>
          <w:sz w:val="26"/>
          <w:szCs w:val="26"/>
        </w:rPr>
        <w:t xml:space="preserve"> страница «</w:t>
      </w:r>
      <w:r>
        <w:rPr>
          <w:sz w:val="26"/>
          <w:szCs w:val="26"/>
        </w:rPr>
        <w:t>Д</w:t>
      </w:r>
      <w:r w:rsidRPr="00FD5928">
        <w:rPr>
          <w:sz w:val="26"/>
          <w:szCs w:val="26"/>
        </w:rPr>
        <w:t>ети»</w:t>
      </w:r>
      <w:r>
        <w:rPr>
          <w:sz w:val="26"/>
          <w:szCs w:val="26"/>
        </w:rPr>
        <w:t xml:space="preserve">  (</w:t>
      </w:r>
      <w:fldSimple w:instr=" REF _Ref492814938 \h  \* MERGEFORMAT ">
        <w:r w:rsidRPr="009E32BC">
          <w:rPr>
            <w:sz w:val="26"/>
            <w:szCs w:val="26"/>
          </w:rPr>
          <w:t>Рисунок 4</w:t>
        </w:r>
      </w:fldSimple>
      <w:r>
        <w:rPr>
          <w:sz w:val="26"/>
          <w:szCs w:val="26"/>
        </w:rPr>
        <w:t>)</w:t>
      </w:r>
      <w:r w:rsidRPr="00FD5928">
        <w:rPr>
          <w:sz w:val="26"/>
          <w:szCs w:val="26"/>
        </w:rPr>
        <w:t xml:space="preserve"> на которой можно про</w:t>
      </w:r>
      <w:r>
        <w:rPr>
          <w:sz w:val="26"/>
          <w:szCs w:val="26"/>
        </w:rPr>
        <w:t>верить статус обработки заявления.</w:t>
      </w:r>
      <w:r w:rsidRPr="00FD5928">
        <w:rPr>
          <w:sz w:val="26"/>
          <w:szCs w:val="26"/>
        </w:rPr>
        <w:t xml:space="preserve"> </w:t>
      </w:r>
    </w:p>
    <w:p w:rsidR="00771F47" w:rsidRDefault="00771F47" w:rsidP="00771F47">
      <w:pPr>
        <w:pStyle w:val="aa"/>
        <w:spacing w:line="240" w:lineRule="auto"/>
        <w:ind w:firstLine="0"/>
        <w:rPr>
          <w:sz w:val="26"/>
          <w:szCs w:val="26"/>
        </w:rPr>
      </w:pPr>
      <w:r>
        <w:rPr>
          <w:noProof/>
          <w:sz w:val="26"/>
          <w:szCs w:val="26"/>
        </w:rPr>
        <w:drawing>
          <wp:inline distT="0" distB="0" distL="0" distR="0">
            <wp:extent cx="5943600" cy="1190625"/>
            <wp:effectExtent l="19050" t="0" r="0" b="0"/>
            <wp:docPr id="4" name="Рисунок 4" descr="Важный скр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ажный скрин"/>
                    <pic:cNvPicPr>
                      <a:picLocks noChangeAspect="1" noChangeArrowheads="1"/>
                    </pic:cNvPicPr>
                  </pic:nvPicPr>
                  <pic:blipFill>
                    <a:blip r:embed="rId9" cstate="print"/>
                    <a:srcRect l="-128" t="16577"/>
                    <a:stretch>
                      <a:fillRect/>
                    </a:stretch>
                  </pic:blipFill>
                  <pic:spPr bwMode="auto">
                    <a:xfrm>
                      <a:off x="0" y="0"/>
                      <a:ext cx="5943600" cy="1190625"/>
                    </a:xfrm>
                    <a:prstGeom prst="rect">
                      <a:avLst/>
                    </a:prstGeom>
                    <a:noFill/>
                    <a:ln w="9525">
                      <a:noFill/>
                      <a:miter lim="800000"/>
                      <a:headEnd/>
                      <a:tailEnd/>
                    </a:ln>
                  </pic:spPr>
                </pic:pic>
              </a:graphicData>
            </a:graphic>
          </wp:inline>
        </w:drawing>
      </w:r>
    </w:p>
    <w:p w:rsidR="00771F47" w:rsidRDefault="00771F47" w:rsidP="00771F47">
      <w:pPr>
        <w:pStyle w:val="a6"/>
        <w:spacing w:before="0" w:after="0"/>
        <w:rPr>
          <w:szCs w:val="26"/>
        </w:rPr>
      </w:pPr>
      <w:r w:rsidRPr="0076672E">
        <w:rPr>
          <w:szCs w:val="26"/>
        </w:rPr>
        <w:t xml:space="preserve">Рисунок </w:t>
      </w:r>
      <w:r>
        <w:rPr>
          <w:szCs w:val="26"/>
        </w:rPr>
        <w:t>4</w:t>
      </w:r>
      <w:r w:rsidRPr="0076672E">
        <w:rPr>
          <w:szCs w:val="26"/>
        </w:rPr>
        <w:t xml:space="preserve"> –</w:t>
      </w:r>
      <w:r>
        <w:rPr>
          <w:szCs w:val="26"/>
        </w:rPr>
        <w:t>Просмотр статуса заявления</w:t>
      </w:r>
    </w:p>
    <w:p w:rsidR="00771F47" w:rsidRPr="002C1B98" w:rsidRDefault="00771F47" w:rsidP="00771F47">
      <w:pPr>
        <w:pStyle w:val="a1"/>
        <w:rPr>
          <w:lang w:eastAsia="en-US"/>
        </w:rPr>
      </w:pPr>
    </w:p>
    <w:p w:rsidR="00771F47" w:rsidRDefault="00771F47" w:rsidP="00771F47">
      <w:pPr>
        <w:pStyle w:val="aa"/>
        <w:spacing w:line="240" w:lineRule="auto"/>
        <w:rPr>
          <w:sz w:val="26"/>
          <w:szCs w:val="26"/>
        </w:rPr>
      </w:pPr>
      <w:r w:rsidRPr="00FD5928">
        <w:rPr>
          <w:sz w:val="26"/>
          <w:szCs w:val="26"/>
        </w:rPr>
        <w:t xml:space="preserve">Приступить к работе с электронным дневником обучающегося </w:t>
      </w:r>
      <w:r>
        <w:rPr>
          <w:sz w:val="26"/>
          <w:szCs w:val="26"/>
        </w:rPr>
        <w:t>будет возможно только</w:t>
      </w:r>
      <w:r w:rsidRPr="00FD5928">
        <w:rPr>
          <w:sz w:val="26"/>
          <w:szCs w:val="26"/>
        </w:rPr>
        <w:t xml:space="preserve"> после </w:t>
      </w:r>
      <w:r>
        <w:rPr>
          <w:sz w:val="26"/>
          <w:szCs w:val="26"/>
        </w:rPr>
        <w:t>обработки заявления</w:t>
      </w:r>
      <w:r w:rsidRPr="00FD5928">
        <w:rPr>
          <w:sz w:val="26"/>
          <w:szCs w:val="26"/>
        </w:rPr>
        <w:t xml:space="preserve"> </w:t>
      </w:r>
      <w:r>
        <w:rPr>
          <w:sz w:val="26"/>
          <w:szCs w:val="26"/>
        </w:rPr>
        <w:t>со стороны образовательной организации.</w:t>
      </w:r>
    </w:p>
    <w:p w:rsidR="00844B10" w:rsidRDefault="00844B10" w:rsidP="00771F47">
      <w:pPr>
        <w:pStyle w:val="aa"/>
        <w:spacing w:line="240" w:lineRule="auto"/>
        <w:rPr>
          <w:sz w:val="26"/>
          <w:szCs w:val="26"/>
        </w:rPr>
      </w:pPr>
      <w:r>
        <w:rPr>
          <w:sz w:val="26"/>
          <w:szCs w:val="26"/>
        </w:rPr>
        <w:t>Для обработки заявления со стороны образовательной организации необходимо подойти с паспортом к заместителю директора по УВР ГБОУ лицея №150 Рубец Маргарите Владимировне по понедельникам с 15.00 до 18.00 (раб</w:t>
      </w:r>
      <w:proofErr w:type="gramStart"/>
      <w:r>
        <w:rPr>
          <w:sz w:val="26"/>
          <w:szCs w:val="26"/>
        </w:rPr>
        <w:t>.</w:t>
      </w:r>
      <w:proofErr w:type="gramEnd"/>
      <w:r>
        <w:rPr>
          <w:sz w:val="26"/>
          <w:szCs w:val="26"/>
        </w:rPr>
        <w:t xml:space="preserve"> телефон 417-64-42)</w:t>
      </w:r>
    </w:p>
    <w:p w:rsidR="00AF36D0" w:rsidRDefault="00AF36D0"/>
    <w:sectPr w:rsidR="00AF36D0" w:rsidSect="00AF36D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imes New Roman Полужирный">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082C2E"/>
    <w:multiLevelType w:val="multilevel"/>
    <w:tmpl w:val="580AF144"/>
    <w:styleLink w:val="a"/>
    <w:lvl w:ilvl="0">
      <w:start w:val="1"/>
      <w:numFmt w:val="decimal"/>
      <w:pStyle w:val="1"/>
      <w:suff w:val="space"/>
      <w:lvlText w:val="%1."/>
      <w:lvlJc w:val="left"/>
      <w:pPr>
        <w:ind w:left="0" w:firstLine="0"/>
      </w:pPr>
      <w:rPr>
        <w:rFonts w:hint="default"/>
        <w:b/>
      </w:rPr>
    </w:lvl>
    <w:lvl w:ilvl="1">
      <w:start w:val="1"/>
      <w:numFmt w:val="decimal"/>
      <w:pStyle w:val="2"/>
      <w:suff w:val="space"/>
      <w:lvlText w:val="%1.%2."/>
      <w:lvlJc w:val="left"/>
      <w:pPr>
        <w:ind w:left="0" w:firstLine="0"/>
      </w:pPr>
      <w:rPr>
        <w:rFonts w:hint="default"/>
      </w:rPr>
    </w:lvl>
    <w:lvl w:ilvl="2">
      <w:start w:val="1"/>
      <w:numFmt w:val="decimal"/>
      <w:pStyle w:val="3"/>
      <w:suff w:val="space"/>
      <w:lvlText w:val="%1.%2.%3."/>
      <w:lvlJc w:val="left"/>
      <w:pPr>
        <w:ind w:left="0" w:firstLine="0"/>
      </w:pPr>
      <w:rPr>
        <w:rFonts w:hint="default"/>
      </w:rPr>
    </w:lvl>
    <w:lvl w:ilvl="3">
      <w:start w:val="1"/>
      <w:numFmt w:val="decimal"/>
      <w:pStyle w:val="4"/>
      <w:suff w:val="space"/>
      <w:lvlText w:val="%1.%2.%3.%4."/>
      <w:lvlJc w:val="left"/>
      <w:pPr>
        <w:ind w:left="0" w:firstLine="0"/>
      </w:pPr>
      <w:rPr>
        <w:rFonts w:hint="default"/>
      </w:rPr>
    </w:lvl>
    <w:lvl w:ilvl="4">
      <w:start w:val="1"/>
      <w:numFmt w:val="decimal"/>
      <w:pStyle w:val="5"/>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abstractNumId w:val="0"/>
    <w:lvlOverride w:ilvl="0">
      <w:lvl w:ilvl="0">
        <w:start w:val="1"/>
        <w:numFmt w:val="decimal"/>
        <w:pStyle w:val="1"/>
        <w:suff w:val="space"/>
        <w:lvlText w:val="%1."/>
        <w:lvlJc w:val="left"/>
        <w:pPr>
          <w:ind w:left="0" w:firstLine="0"/>
        </w:pPr>
        <w:rPr>
          <w:rFonts w:hint="default"/>
          <w:b/>
        </w:rPr>
      </w:lvl>
    </w:lvlOverride>
    <w:lvlOverride w:ilvl="1">
      <w:lvl w:ilvl="1">
        <w:numFmt w:val="decimal"/>
        <w:pStyle w:val="2"/>
        <w:lvlText w:val=""/>
        <w:lvlJc w:val="left"/>
      </w:lvl>
    </w:lvlOverride>
    <w:lvlOverride w:ilvl="2">
      <w:lvl w:ilvl="2">
        <w:start w:val="1"/>
        <w:numFmt w:val="decimal"/>
        <w:pStyle w:val="3"/>
        <w:suff w:val="space"/>
        <w:lvlText w:val="%1.%2.%3."/>
        <w:lvlJc w:val="left"/>
        <w:pPr>
          <w:ind w:left="0" w:firstLine="0"/>
        </w:pPr>
        <w:rPr>
          <w:rFonts w:ascii="Times New Roman" w:hAnsi="Times New Roman" w:cs="Times New Roman" w:hint="default"/>
        </w:rPr>
      </w:lvl>
    </w:lvlOverride>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71F47"/>
    <w:rsid w:val="00771F47"/>
    <w:rsid w:val="00844B10"/>
    <w:rsid w:val="008E292D"/>
    <w:rsid w:val="00AF36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F36D0"/>
  </w:style>
  <w:style w:type="paragraph" w:styleId="1">
    <w:name w:val="heading 1"/>
    <w:basedOn w:val="a1"/>
    <w:next w:val="a1"/>
    <w:link w:val="10"/>
    <w:qFormat/>
    <w:rsid w:val="00771F47"/>
    <w:pPr>
      <w:keepNext/>
      <w:pageBreakBefore/>
      <w:numPr>
        <w:numId w:val="1"/>
      </w:numPr>
      <w:spacing w:line="240" w:lineRule="auto"/>
      <w:jc w:val="center"/>
      <w:outlineLvl w:val="0"/>
    </w:pPr>
    <w:rPr>
      <w:rFonts w:ascii="Times New Roman Полужирный" w:hAnsi="Times New Roman Полужирный"/>
      <w:b/>
      <w:sz w:val="26"/>
    </w:rPr>
  </w:style>
  <w:style w:type="paragraph" w:styleId="2">
    <w:name w:val="heading 2"/>
    <w:basedOn w:val="a1"/>
    <w:next w:val="a1"/>
    <w:link w:val="20"/>
    <w:unhideWhenUsed/>
    <w:qFormat/>
    <w:rsid w:val="00771F47"/>
    <w:pPr>
      <w:keepNext/>
      <w:numPr>
        <w:ilvl w:val="1"/>
        <w:numId w:val="1"/>
      </w:numPr>
      <w:spacing w:line="240" w:lineRule="auto"/>
      <w:outlineLvl w:val="1"/>
    </w:pPr>
    <w:rPr>
      <w:rFonts w:ascii="Times New Roman Полужирный" w:eastAsia="Times New Roman" w:hAnsi="Times New Roman Полужирный"/>
      <w:b/>
      <w:bCs/>
      <w:iCs/>
      <w:sz w:val="26"/>
      <w:szCs w:val="28"/>
    </w:rPr>
  </w:style>
  <w:style w:type="paragraph" w:styleId="3">
    <w:name w:val="heading 3"/>
    <w:basedOn w:val="a1"/>
    <w:next w:val="a1"/>
    <w:link w:val="30"/>
    <w:unhideWhenUsed/>
    <w:qFormat/>
    <w:rsid w:val="00771F47"/>
    <w:pPr>
      <w:keepNext/>
      <w:numPr>
        <w:ilvl w:val="2"/>
        <w:numId w:val="1"/>
      </w:numPr>
      <w:spacing w:line="240" w:lineRule="auto"/>
      <w:outlineLvl w:val="2"/>
    </w:pPr>
    <w:rPr>
      <w:rFonts w:ascii="Times New Roman Полужирный" w:eastAsia="Times New Roman" w:hAnsi="Times New Roman Полужирный"/>
      <w:b/>
      <w:bCs/>
      <w:sz w:val="26"/>
      <w:szCs w:val="26"/>
    </w:rPr>
  </w:style>
  <w:style w:type="paragraph" w:styleId="4">
    <w:name w:val="heading 4"/>
    <w:basedOn w:val="a1"/>
    <w:next w:val="a1"/>
    <w:link w:val="40"/>
    <w:unhideWhenUsed/>
    <w:qFormat/>
    <w:rsid w:val="00771F47"/>
    <w:pPr>
      <w:keepNext/>
      <w:numPr>
        <w:ilvl w:val="3"/>
        <w:numId w:val="1"/>
      </w:numPr>
      <w:spacing w:before="120" w:after="240" w:line="240" w:lineRule="auto"/>
      <w:outlineLvl w:val="3"/>
    </w:pPr>
    <w:rPr>
      <w:rFonts w:eastAsia="Times New Roman"/>
      <w:bCs/>
      <w:szCs w:val="28"/>
    </w:rPr>
  </w:style>
  <w:style w:type="paragraph" w:styleId="5">
    <w:name w:val="heading 5"/>
    <w:basedOn w:val="a1"/>
    <w:next w:val="a1"/>
    <w:link w:val="50"/>
    <w:unhideWhenUsed/>
    <w:qFormat/>
    <w:rsid w:val="00771F47"/>
    <w:pPr>
      <w:keepNext/>
      <w:numPr>
        <w:ilvl w:val="4"/>
        <w:numId w:val="1"/>
      </w:numPr>
      <w:spacing w:before="120" w:after="120" w:line="240" w:lineRule="auto"/>
      <w:outlineLvl w:val="4"/>
    </w:pPr>
    <w:rPr>
      <w:rFonts w:eastAsia="Times New Roman"/>
      <w:bCs/>
      <w:iCs/>
      <w:szCs w:val="2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771F47"/>
    <w:rPr>
      <w:rFonts w:ascii="Times New Roman Полужирный" w:eastAsia="Calibri" w:hAnsi="Times New Roman Полужирный" w:cs="Times New Roman"/>
      <w:b/>
      <w:sz w:val="26"/>
      <w:szCs w:val="24"/>
      <w:lang w:eastAsia="ru-RU"/>
    </w:rPr>
  </w:style>
  <w:style w:type="character" w:customStyle="1" w:styleId="20">
    <w:name w:val="Заголовок 2 Знак"/>
    <w:basedOn w:val="a2"/>
    <w:link w:val="2"/>
    <w:rsid w:val="00771F47"/>
    <w:rPr>
      <w:rFonts w:ascii="Times New Roman Полужирный" w:eastAsia="Times New Roman" w:hAnsi="Times New Roman Полужирный" w:cs="Times New Roman"/>
      <w:b/>
      <w:bCs/>
      <w:iCs/>
      <w:sz w:val="26"/>
      <w:szCs w:val="28"/>
      <w:lang w:eastAsia="ru-RU"/>
    </w:rPr>
  </w:style>
  <w:style w:type="character" w:customStyle="1" w:styleId="30">
    <w:name w:val="Заголовок 3 Знак"/>
    <w:basedOn w:val="a2"/>
    <w:link w:val="3"/>
    <w:rsid w:val="00771F47"/>
    <w:rPr>
      <w:rFonts w:ascii="Times New Roman Полужирный" w:eastAsia="Times New Roman" w:hAnsi="Times New Roman Полужирный" w:cs="Times New Roman"/>
      <w:b/>
      <w:bCs/>
      <w:sz w:val="26"/>
      <w:szCs w:val="26"/>
      <w:lang w:eastAsia="ru-RU"/>
    </w:rPr>
  </w:style>
  <w:style w:type="character" w:customStyle="1" w:styleId="40">
    <w:name w:val="Заголовок 4 Знак"/>
    <w:basedOn w:val="a2"/>
    <w:link w:val="4"/>
    <w:rsid w:val="00771F47"/>
    <w:rPr>
      <w:rFonts w:ascii="Times New Roman" w:eastAsia="Times New Roman" w:hAnsi="Times New Roman" w:cs="Times New Roman"/>
      <w:bCs/>
      <w:sz w:val="24"/>
      <w:szCs w:val="28"/>
      <w:lang w:eastAsia="ru-RU"/>
    </w:rPr>
  </w:style>
  <w:style w:type="character" w:customStyle="1" w:styleId="50">
    <w:name w:val="Заголовок 5 Знак"/>
    <w:basedOn w:val="a2"/>
    <w:link w:val="5"/>
    <w:rsid w:val="00771F47"/>
    <w:rPr>
      <w:rFonts w:ascii="Times New Roman" w:eastAsia="Times New Roman" w:hAnsi="Times New Roman" w:cs="Times New Roman"/>
      <w:bCs/>
      <w:iCs/>
      <w:sz w:val="24"/>
      <w:szCs w:val="26"/>
      <w:lang w:eastAsia="ru-RU"/>
    </w:rPr>
  </w:style>
  <w:style w:type="paragraph" w:customStyle="1" w:styleId="a5">
    <w:name w:val="Рисунок"/>
    <w:next w:val="a6"/>
    <w:link w:val="a7"/>
    <w:qFormat/>
    <w:rsid w:val="00771F47"/>
    <w:pPr>
      <w:keepNext/>
      <w:keepLines/>
      <w:spacing w:before="120" w:after="120" w:line="240" w:lineRule="auto"/>
      <w:jc w:val="center"/>
    </w:pPr>
    <w:rPr>
      <w:rFonts w:ascii="Times New Roman" w:eastAsia="Calibri" w:hAnsi="Times New Roman" w:cs="Times New Roman"/>
      <w:bCs/>
      <w:sz w:val="24"/>
      <w:szCs w:val="24"/>
    </w:rPr>
  </w:style>
  <w:style w:type="character" w:customStyle="1" w:styleId="a7">
    <w:name w:val="Рисунок Знак"/>
    <w:link w:val="a5"/>
    <w:rsid w:val="00771F47"/>
    <w:rPr>
      <w:rFonts w:ascii="Times New Roman" w:eastAsia="Calibri" w:hAnsi="Times New Roman" w:cs="Times New Roman"/>
      <w:bCs/>
      <w:sz w:val="24"/>
      <w:szCs w:val="24"/>
    </w:rPr>
  </w:style>
  <w:style w:type="paragraph" w:styleId="a1">
    <w:name w:val="Body Text"/>
    <w:aliases w:val="Основной текст Знак Знак Знак, Знак Знак Знак,Знак Знак Знак,Основной текст Знак Знак Знак Знак,Основной текст Знак Знак, Знак Знак Знак Знак,Знак Знак Знак Знак,Основной текст Знак1 Знак,76 рп_текст"/>
    <w:link w:val="a8"/>
    <w:qFormat/>
    <w:rsid w:val="00771F47"/>
    <w:pPr>
      <w:spacing w:after="0" w:line="360" w:lineRule="auto"/>
      <w:ind w:firstLine="851"/>
      <w:contextualSpacing/>
      <w:jc w:val="both"/>
    </w:pPr>
    <w:rPr>
      <w:rFonts w:ascii="Times New Roman" w:eastAsia="Calibri" w:hAnsi="Times New Roman" w:cs="Times New Roman"/>
      <w:sz w:val="24"/>
      <w:szCs w:val="24"/>
      <w:lang w:eastAsia="ru-RU"/>
    </w:rPr>
  </w:style>
  <w:style w:type="character" w:customStyle="1" w:styleId="a8">
    <w:name w:val="Основной текст Знак"/>
    <w:aliases w:val="Основной текст Знак Знак Знак Знак1, Знак Знак Знак Знак1,Знак Знак Знак Знак1,Основной текст Знак Знак Знак Знак Знак,Основной текст Знак Знак Знак1, Знак Знак Знак Знак Знак,Знак Знак Знак Знак Знак,Основной текст Знак1 Знак Знак"/>
    <w:basedOn w:val="a2"/>
    <w:link w:val="a1"/>
    <w:rsid w:val="00771F47"/>
    <w:rPr>
      <w:rFonts w:ascii="Times New Roman" w:eastAsia="Calibri" w:hAnsi="Times New Roman" w:cs="Times New Roman"/>
      <w:sz w:val="24"/>
      <w:szCs w:val="24"/>
      <w:lang w:eastAsia="ru-RU"/>
    </w:rPr>
  </w:style>
  <w:style w:type="paragraph" w:customStyle="1" w:styleId="a6">
    <w:name w:val="Рисунок_название"/>
    <w:basedOn w:val="a5"/>
    <w:next w:val="a1"/>
    <w:link w:val="a9"/>
    <w:uiPriority w:val="5"/>
    <w:qFormat/>
    <w:rsid w:val="00771F47"/>
    <w:pPr>
      <w:spacing w:after="240"/>
    </w:pPr>
    <w:rPr>
      <w:sz w:val="26"/>
    </w:rPr>
  </w:style>
  <w:style w:type="numbering" w:customStyle="1" w:styleId="a">
    <w:name w:val="Нум_Заголовки"/>
    <w:uiPriority w:val="99"/>
    <w:rsid w:val="00771F47"/>
    <w:pPr>
      <w:numPr>
        <w:numId w:val="2"/>
      </w:numPr>
    </w:pPr>
  </w:style>
  <w:style w:type="paragraph" w:customStyle="1" w:styleId="N3">
    <w:name w:val="N3_Основной_текст"/>
    <w:basedOn w:val="a1"/>
    <w:link w:val="N30"/>
    <w:qFormat/>
    <w:rsid w:val="00771F47"/>
    <w:pPr>
      <w:keepLines/>
      <w:ind w:firstLine="567"/>
    </w:pPr>
  </w:style>
  <w:style w:type="character" w:customStyle="1" w:styleId="N30">
    <w:name w:val="N3_Основной_текст Знак"/>
    <w:link w:val="N3"/>
    <w:rsid w:val="00771F47"/>
    <w:rPr>
      <w:rFonts w:ascii="Times New Roman" w:eastAsia="Calibri" w:hAnsi="Times New Roman" w:cs="Times New Roman"/>
      <w:sz w:val="24"/>
      <w:szCs w:val="24"/>
      <w:lang w:eastAsia="ru-RU"/>
    </w:rPr>
  </w:style>
  <w:style w:type="character" w:customStyle="1" w:styleId="a9">
    <w:name w:val="Рисунок_название Знак"/>
    <w:link w:val="a6"/>
    <w:uiPriority w:val="5"/>
    <w:rsid w:val="00771F47"/>
    <w:rPr>
      <w:rFonts w:ascii="Times New Roman" w:eastAsia="Calibri" w:hAnsi="Times New Roman" w:cs="Times New Roman"/>
      <w:bCs/>
      <w:sz w:val="26"/>
      <w:szCs w:val="24"/>
    </w:rPr>
  </w:style>
  <w:style w:type="paragraph" w:customStyle="1" w:styleId="aa">
    <w:name w:val="Основной стиль_рп"/>
    <w:basedOn w:val="a0"/>
    <w:rsid w:val="00771F47"/>
    <w:pPr>
      <w:tabs>
        <w:tab w:val="left" w:pos="851"/>
      </w:tabs>
      <w:spacing w:after="0" w:line="360" w:lineRule="auto"/>
      <w:ind w:firstLine="567"/>
      <w:jc w:val="both"/>
    </w:pPr>
    <w:rPr>
      <w:rFonts w:ascii="Times New Roman" w:eastAsia="Times New Roman" w:hAnsi="Times New Roman" w:cs="Times New Roman"/>
      <w:color w:val="000000"/>
      <w:sz w:val="24"/>
      <w:szCs w:val="20"/>
      <w:lang w:eastAsia="ru-RU"/>
    </w:rPr>
  </w:style>
  <w:style w:type="paragraph" w:styleId="ab">
    <w:name w:val="Balloon Text"/>
    <w:basedOn w:val="a0"/>
    <w:link w:val="ac"/>
    <w:uiPriority w:val="99"/>
    <w:semiHidden/>
    <w:unhideWhenUsed/>
    <w:rsid w:val="00771F47"/>
    <w:pPr>
      <w:spacing w:after="0" w:line="240" w:lineRule="auto"/>
    </w:pPr>
    <w:rPr>
      <w:rFonts w:ascii="Tahoma" w:hAnsi="Tahoma" w:cs="Tahoma"/>
      <w:sz w:val="16"/>
      <w:szCs w:val="16"/>
    </w:rPr>
  </w:style>
  <w:style w:type="character" w:customStyle="1" w:styleId="ac">
    <w:name w:val="Текст выноски Знак"/>
    <w:basedOn w:val="a2"/>
    <w:link w:val="ab"/>
    <w:uiPriority w:val="99"/>
    <w:semiHidden/>
    <w:rsid w:val="00771F4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dnevnik2.petersburgedu.ru)"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277</Words>
  <Characters>1581</Characters>
  <Application>Microsoft Office Word</Application>
  <DocSecurity>0</DocSecurity>
  <Lines>13</Lines>
  <Paragraphs>3</Paragraphs>
  <ScaleCrop>false</ScaleCrop>
  <Company>school150</Company>
  <LinksUpToDate>false</LinksUpToDate>
  <CharactersWithSpaces>1855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2019-05-06T06:42:00Z</dcterms:created>
  <dcterms:modified xsi:type="dcterms:W3CDTF">2019-05-06T06:49:00Z</dcterms:modified>
</cp:coreProperties>
</file>